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Courier" w:cs="Courier"/>
          <w:sz w:val="32"/>
          <w:szCs w:val="24"/>
        </w:rPr>
      </w:pPr>
      <w:r>
        <w:rPr>
          <w:rFonts w:hint="eastAsia" w:ascii="Courier" w:hAnsi="Courier" w:cs="Courier"/>
          <w:sz w:val="32"/>
          <w:szCs w:val="24"/>
        </w:rPr>
        <w:t>附件3：</w:t>
      </w:r>
    </w:p>
    <w:p>
      <w:pPr>
        <w:jc w:val="center"/>
        <w:rPr>
          <w:rFonts w:hint="eastAsia" w:cs="宋体"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大学</w:t>
      </w:r>
      <w:bookmarkStart w:id="0" w:name="_GoBack"/>
      <w:bookmarkEnd w:id="0"/>
      <w:r>
        <w:rPr>
          <w:rFonts w:hint="eastAsia" w:ascii="宋体" w:hAnsi="宋体" w:cs="宋体"/>
          <w:b/>
          <w:sz w:val="44"/>
          <w:szCs w:val="44"/>
        </w:rPr>
        <w:t>生创新创业大赛项目计划书</w:t>
      </w:r>
    </w:p>
    <w:p>
      <w:pPr>
        <w:spacing w:line="560" w:lineRule="exact"/>
        <w:ind w:firstLine="641" w:firstLineChars="200"/>
        <w:rPr>
          <w:rFonts w:hint="eastAsia" w:ascii="华文仿宋" w:hAnsi="华文仿宋" w:eastAsia="华文仿宋" w:cs="华文仿宋"/>
          <w:b/>
          <w:sz w:val="32"/>
          <w:szCs w:val="32"/>
        </w:rPr>
      </w:pPr>
      <w:r>
        <w:rPr>
          <w:rFonts w:hint="eastAsia" w:ascii="华文仿宋" w:hAnsi="华文仿宋" w:eastAsia="华文仿宋" w:cs="华文仿宋"/>
          <w:b/>
          <w:sz w:val="32"/>
          <w:szCs w:val="32"/>
        </w:rPr>
        <w:t>一、项目概述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1.1 公司及产品或服务的介绍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1.2 项目的产业背景和市场竞争环境</w:t>
      </w:r>
      <w:r>
        <w:rPr>
          <w:rFonts w:hint="default" w:ascii="STFangsong Western" w:hAnsi="STFangsong Western" w:eastAsia="华文仿宋" w:cs="STFangsong Western"/>
          <w:sz w:val="32"/>
          <w:szCs w:val="32"/>
        </w:rPr>
        <w:t> </w:t>
      </w:r>
      <w:r>
        <w:rPr>
          <w:rFonts w:hint="eastAsia" w:ascii="华文仿宋" w:hAnsi="华文仿宋" w:eastAsia="华文仿宋" w:cs="华文仿宋"/>
          <w:sz w:val="32"/>
          <w:szCs w:val="32"/>
        </w:rPr>
        <w:t xml:space="preserve"> </w:t>
      </w:r>
      <w:r>
        <w:rPr>
          <w:rFonts w:hint="default" w:ascii="STFangsong Western" w:hAnsi="STFangsong Western" w:eastAsia="华文仿宋" w:cs="STFangsong Western"/>
          <w:sz w:val="32"/>
          <w:szCs w:val="32"/>
        </w:rPr>
        <w:t> </w:t>
      </w:r>
      <w:r>
        <w:rPr>
          <w:rFonts w:hint="eastAsia" w:ascii="华文仿宋" w:hAnsi="华文仿宋" w:eastAsia="华文仿宋" w:cs="华文仿宋"/>
          <w:sz w:val="32"/>
          <w:szCs w:val="32"/>
        </w:rPr>
        <w:t xml:space="preserve"> </w:t>
      </w:r>
      <w:r>
        <w:rPr>
          <w:rFonts w:hint="default" w:ascii="STFangsong Western" w:hAnsi="STFangsong Western" w:eastAsia="华文仿宋" w:cs="STFangsong Western"/>
          <w:sz w:val="32"/>
          <w:szCs w:val="32"/>
        </w:rPr>
        <w:t> 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1.3 项目的市场机会和有效的市场需求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1.4 目标客户群体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1.5 创业团队的特殊性和优势</w:t>
      </w:r>
      <w:r>
        <w:rPr>
          <w:rFonts w:hint="default" w:ascii="STFangsong Western" w:hAnsi="STFangsong Western" w:eastAsia="华文仿宋" w:cs="STFangsong Western"/>
          <w:sz w:val="32"/>
          <w:szCs w:val="32"/>
        </w:rPr>
        <w:t> </w:t>
      </w:r>
      <w:r>
        <w:rPr>
          <w:rFonts w:hint="eastAsia" w:ascii="华文仿宋" w:hAnsi="华文仿宋" w:eastAsia="华文仿宋" w:cs="华文仿宋"/>
          <w:sz w:val="32"/>
          <w:szCs w:val="32"/>
        </w:rPr>
        <w:t xml:space="preserve"> </w:t>
      </w:r>
      <w:r>
        <w:rPr>
          <w:rFonts w:hint="default" w:ascii="STFangsong Western" w:hAnsi="STFangsong Western" w:eastAsia="华文仿宋" w:cs="STFangsong Western"/>
          <w:sz w:val="32"/>
          <w:szCs w:val="32"/>
        </w:rPr>
        <w:t> 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1.6 目前运营情况及发展目标</w:t>
      </w:r>
    </w:p>
    <w:p>
      <w:pPr>
        <w:spacing w:line="560" w:lineRule="exact"/>
        <w:ind w:firstLine="641" w:firstLineChars="200"/>
        <w:rPr>
          <w:rFonts w:hint="eastAsia" w:ascii="华文仿宋" w:hAnsi="华文仿宋" w:eastAsia="华文仿宋" w:cs="华文仿宋"/>
          <w:b/>
          <w:sz w:val="32"/>
          <w:szCs w:val="32"/>
        </w:rPr>
      </w:pPr>
      <w:r>
        <w:rPr>
          <w:rFonts w:hint="eastAsia" w:ascii="华文仿宋" w:hAnsi="华文仿宋" w:eastAsia="华文仿宋" w:cs="华文仿宋"/>
          <w:b/>
          <w:sz w:val="32"/>
          <w:szCs w:val="32"/>
        </w:rPr>
        <w:t>二、发展战略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2.1 项目的商业模式（要求：指出产品或服务目前的技术水平及领先程度，如何满足用户需求，是否适应市场的需求，能否实现产业化）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2.1.1 客户细分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2.1.2 价值主张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2.1.3 渠道通路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2.1.4 客户关系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2.1.5 收入来源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2.1.6 关键业务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2.1.7 核心资源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2.1.8 重要合作伙伴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2.1.9 成本结构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2.2 市场发展策略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2.2.1 市场定位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2.2.2 市场进入策略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2.2.3 市场开发策略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2.3 研发方向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2.4 主要合作伙伴与竞争对手分析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2.5 目前项目存在的问题及解决方案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2.5.1 目前面临的问题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2.5.2 规避计划</w:t>
      </w:r>
    </w:p>
    <w:p>
      <w:pPr>
        <w:spacing w:line="560" w:lineRule="exact"/>
        <w:ind w:firstLine="641" w:firstLineChars="200"/>
        <w:rPr>
          <w:rFonts w:hint="eastAsia" w:ascii="华文仿宋" w:hAnsi="华文仿宋" w:eastAsia="华文仿宋" w:cs="华文仿宋"/>
          <w:b/>
          <w:sz w:val="32"/>
          <w:szCs w:val="32"/>
        </w:rPr>
      </w:pPr>
      <w:r>
        <w:rPr>
          <w:rFonts w:hint="eastAsia" w:ascii="华文仿宋" w:hAnsi="华文仿宋" w:eastAsia="华文仿宋" w:cs="华文仿宋"/>
          <w:b/>
          <w:sz w:val="32"/>
          <w:szCs w:val="32"/>
        </w:rPr>
        <w:t>三、营销策略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3.1 市场调研分析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3.1.1 市场调研的内容</w:t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3.1.2 市场调研结果分析（要求：明确表述该产品或服务的市场容量与趋势、市场竞争状况，估计市场份额和销售额）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3.2  STP战略（要求明确表述细分目标市场及客户）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3.2.1 市场细分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3.2.2 目标市场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3.3 渠道策略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3.4 产品策略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3.5 价格策略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3.6 推广策略</w:t>
      </w:r>
    </w:p>
    <w:p>
      <w:pPr>
        <w:spacing w:line="560" w:lineRule="exact"/>
        <w:ind w:firstLine="641" w:firstLineChars="200"/>
        <w:rPr>
          <w:rFonts w:hint="eastAsia" w:ascii="华文仿宋" w:hAnsi="华文仿宋" w:eastAsia="华文仿宋" w:cs="华文仿宋"/>
          <w:b/>
          <w:sz w:val="32"/>
          <w:szCs w:val="32"/>
        </w:rPr>
      </w:pPr>
      <w:r>
        <w:rPr>
          <w:rFonts w:hint="eastAsia" w:ascii="华文仿宋" w:hAnsi="华文仿宋" w:eastAsia="华文仿宋" w:cs="华文仿宋"/>
          <w:b/>
          <w:sz w:val="32"/>
          <w:szCs w:val="32"/>
        </w:rPr>
        <w:t>四、财务分析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4.1 公司（或团队）股本结构与规模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4.2 融资方案（要求：完善且符合实际）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4.3 财务报表（要求：包含营业收入和费用、现金流量、固定和变动成本，公布近期财务报表）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4.4 盈利能力分析（要求：盈利能力和持久性分析，企业资本回报的测算）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4.5 风险资金退出策略</w:t>
      </w:r>
    </w:p>
    <w:p>
      <w:pPr>
        <w:spacing w:line="560" w:lineRule="exact"/>
        <w:ind w:firstLine="641" w:firstLineChars="200"/>
        <w:rPr>
          <w:rFonts w:hint="eastAsia" w:ascii="华文仿宋" w:hAnsi="华文仿宋" w:eastAsia="华文仿宋" w:cs="华文仿宋"/>
          <w:b/>
          <w:sz w:val="32"/>
          <w:szCs w:val="32"/>
        </w:rPr>
      </w:pPr>
      <w:r>
        <w:rPr>
          <w:rFonts w:hint="eastAsia" w:ascii="华文仿宋" w:hAnsi="华文仿宋" w:eastAsia="华文仿宋" w:cs="华文仿宋"/>
          <w:b/>
          <w:sz w:val="32"/>
          <w:szCs w:val="32"/>
        </w:rPr>
        <w:t>五、创业管理团队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5.1 团队介绍（要求：介绍创业管理团队主要成员教育背景、工作经历等）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>5.2 组织架构及分工</w:t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5.3创业顾问（要求：主要投资人和持股情况）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>
      <w:pPr>
        <w:spacing w:line="560" w:lineRule="exact"/>
        <w:ind w:firstLine="6720" w:firstLineChars="21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年  月  日</w:t>
      </w:r>
    </w:p>
    <w:p/>
    <w:sectPr>
      <w:pgSz w:w="11907" w:h="16840"/>
      <w:pgMar w:top="2098" w:right="1474" w:bottom="1984" w:left="1587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TFangsong Western">
    <w:altName w:val="方圆魂心体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圆魂心体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AB0531"/>
    <w:rsid w:val="7FAB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Arial" w:hAnsi="Arial" w:eastAsia="宋体" w:cs="Times New Roman"/>
      <w:color w:val="000000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uiPriority w:val="0"/>
    <w:rPr>
      <w:color w:val="0782C1"/>
      <w:u w:val="single"/>
    </w:rPr>
  </w:style>
  <w:style w:type="character" w:styleId="6">
    <w:name w:val="Hyperlink"/>
    <w:basedOn w:val="4"/>
    <w:uiPriority w:val="0"/>
    <w:rPr>
      <w:color w:val="0782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2021-12-02T10:22:00Z</dcterms:created>
  <dc:creator>碎碎念〆</dc:creator>
  <cp:lastModifiedBy>碎碎念〆</cp:lastModifiedBy>
  <dcterms:modified xsi:type="dcterms:W3CDTF">2021-12-02T10:22:45Z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88FE33340CE6478B9D784BE43E3AEFC6</vt:lpwstr>
  </property>
</Properties>
</file>